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A571" w14:textId="06B9A046" w:rsidR="002043B5" w:rsidRDefault="002043B5" w:rsidP="00F243E0">
      <w:pPr>
        <w:pStyle w:val="Default"/>
        <w:rPr>
          <w:rFonts w:ascii="Times New Roman" w:hAnsi="Times New Roman" w:cs="Times New Roman"/>
        </w:rPr>
      </w:pPr>
    </w:p>
    <w:p w14:paraId="0DC0A075" w14:textId="77777777" w:rsidR="00ED427A" w:rsidRDefault="00ED427A" w:rsidP="00F243E0">
      <w:pPr>
        <w:pStyle w:val="Default"/>
        <w:rPr>
          <w:rFonts w:ascii="Times New Roman" w:hAnsi="Times New Roman" w:cs="Times New Roman"/>
        </w:rPr>
      </w:pPr>
    </w:p>
    <w:p w14:paraId="55805C9C" w14:textId="23554BAC" w:rsidR="00A43781" w:rsidRDefault="00A43781" w:rsidP="00A4378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Piano Nazionale di Ripresa e Resilienza (P</w:t>
      </w:r>
      <w:r w:rsidR="008F752C">
        <w:rPr>
          <w:rFonts w:ascii="Times New Roman" w:hAnsi="Times New Roman" w:cs="Times New Roman"/>
          <w:b/>
          <w:bCs/>
        </w:rPr>
        <w:t>NRR</w:t>
      </w:r>
      <w:r>
        <w:rPr>
          <w:rFonts w:ascii="Times New Roman" w:hAnsi="Times New Roman" w:cs="Times New Roman"/>
          <w:b/>
          <w:bCs/>
        </w:rPr>
        <w:t>)</w:t>
      </w:r>
    </w:p>
    <w:p w14:paraId="386DB533" w14:textId="77777777" w:rsidR="00A43781" w:rsidRDefault="00A43781" w:rsidP="00A4378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Programma “Garanzia di Occupabilità dei Lavoratori – GOL”</w:t>
      </w:r>
    </w:p>
    <w:p w14:paraId="63CD27E9" w14:textId="77777777" w:rsidR="00A43781" w:rsidRDefault="00A43781" w:rsidP="00A4378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Missione 5 “Inclusione e Coesione”, Componente 1 “Politiche per il Lavoro”, Riforma 1.1</w:t>
      </w:r>
    </w:p>
    <w:p w14:paraId="5081134C" w14:textId="77777777" w:rsidR="00A43781" w:rsidRDefault="00A43781" w:rsidP="00A43781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“Politiche Attive del Lavoro e Formazione” finanziato dall’Unione Europea – Next Generation EU</w:t>
      </w:r>
    </w:p>
    <w:p w14:paraId="3CDCD8F9" w14:textId="0981DEB5" w:rsidR="00A43781" w:rsidRDefault="00A43781" w:rsidP="0063288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Piani di ricollocazione collettiva finalizzati all’attuazione del Percorso 5</w:t>
      </w:r>
    </w:p>
    <w:p w14:paraId="42348996" w14:textId="77777777" w:rsidR="00C75588" w:rsidRDefault="00C75588" w:rsidP="0063288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20ED37E" w14:textId="77777777" w:rsidR="00C34640" w:rsidRDefault="00C34640" w:rsidP="0063288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D1D0779" w14:textId="77777777" w:rsidR="00975795" w:rsidRDefault="00975795" w:rsidP="00A4378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1416A52" w14:textId="44FE8D42" w:rsidR="00ED427A" w:rsidRPr="00C34640" w:rsidRDefault="00FF53C6" w:rsidP="00C346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>INDICAZIONI</w:t>
      </w:r>
      <w:r w:rsidR="00ED427A" w:rsidRPr="00C34640">
        <w:rPr>
          <w:rFonts w:ascii="Times New Roman" w:hAnsi="Times New Roman" w:cs="Times New Roman"/>
          <w:sz w:val="24"/>
          <w:szCs w:val="24"/>
        </w:rPr>
        <w:t xml:space="preserve"> PER</w:t>
      </w:r>
      <w:r w:rsidRPr="00C34640">
        <w:rPr>
          <w:rFonts w:ascii="Times New Roman" w:hAnsi="Times New Roman" w:cs="Times New Roman"/>
          <w:sz w:val="24"/>
          <w:szCs w:val="24"/>
        </w:rPr>
        <w:t xml:space="preserve"> </w:t>
      </w:r>
      <w:r w:rsidR="00ED427A" w:rsidRPr="00C34640">
        <w:rPr>
          <w:rFonts w:ascii="Times New Roman" w:hAnsi="Times New Roman" w:cs="Times New Roman"/>
          <w:sz w:val="24"/>
          <w:szCs w:val="24"/>
        </w:rPr>
        <w:t>LA COMPILAZIONE DELLA</w:t>
      </w:r>
      <w:r w:rsidR="00C34640">
        <w:rPr>
          <w:rFonts w:ascii="Times New Roman" w:hAnsi="Times New Roman" w:cs="Times New Roman"/>
          <w:sz w:val="24"/>
          <w:szCs w:val="24"/>
        </w:rPr>
        <w:t xml:space="preserve"> </w:t>
      </w:r>
      <w:r w:rsidR="00ED427A" w:rsidRPr="00C34640">
        <w:rPr>
          <w:rFonts w:ascii="Times New Roman" w:hAnsi="Times New Roman" w:cs="Times New Roman"/>
          <w:sz w:val="24"/>
          <w:szCs w:val="24"/>
        </w:rPr>
        <w:t xml:space="preserve">DOMANDA DI PARTECIPAZIONE ALL’AVVISO PUBBLICO </w:t>
      </w:r>
      <w:r w:rsidRPr="00C34640">
        <w:rPr>
          <w:rFonts w:ascii="Times New Roman" w:hAnsi="Times New Roman" w:cs="Times New Roman"/>
          <w:sz w:val="24"/>
          <w:szCs w:val="24"/>
        </w:rPr>
        <w:t>(</w:t>
      </w:r>
      <w:r w:rsidR="00ED427A" w:rsidRPr="00C3464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BURC </w:t>
      </w:r>
      <w:r w:rsidRPr="00C3464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n.</w:t>
      </w:r>
      <w:r w:rsidR="00ED427A" w:rsidRPr="00C3464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70 </w:t>
      </w:r>
      <w:r w:rsidRPr="00C3464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del </w:t>
      </w:r>
      <w:r w:rsidR="00ED427A" w:rsidRPr="00C3464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C3464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/10/2023)</w:t>
      </w:r>
    </w:p>
    <w:p w14:paraId="0D989557" w14:textId="3464B936" w:rsidR="00C75588" w:rsidRPr="00C34640" w:rsidRDefault="00C75588" w:rsidP="000631F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34640">
        <w:rPr>
          <w:rFonts w:ascii="Times New Roman" w:hAnsi="Times New Roman" w:cs="Times New Roman"/>
          <w:shd w:val="clear" w:color="auto" w:fill="FFFFFF"/>
        </w:rPr>
        <w:t>CUP</w:t>
      </w:r>
      <w:r w:rsidRPr="00C34640">
        <w:rPr>
          <w:rFonts w:ascii="Times New Roman" w:hAnsi="Times New Roman" w:cs="Times New Roman"/>
          <w:b/>
          <w:bCs/>
        </w:rPr>
        <w:t xml:space="preserve"> </w:t>
      </w:r>
      <w:r w:rsidR="001443D5" w:rsidRPr="00C34640">
        <w:rPr>
          <w:rFonts w:ascii="Times New Roman" w:hAnsi="Times New Roman" w:cs="Times New Roman"/>
          <w:shd w:val="clear" w:color="auto" w:fill="FFFFFF"/>
        </w:rPr>
        <w:t>B21D22000830006</w:t>
      </w:r>
    </w:p>
    <w:p w14:paraId="2481409D" w14:textId="77777777" w:rsidR="00C75588" w:rsidRPr="00C34640" w:rsidRDefault="00C75588" w:rsidP="00ED427A">
      <w:pPr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20E96EF1" w14:textId="77777777" w:rsidR="006651C6" w:rsidRDefault="006651C6" w:rsidP="00ED427A">
      <w:pPr>
        <w:jc w:val="both"/>
        <w:rPr>
          <w:rFonts w:asciiTheme="majorHAnsi" w:hAnsiTheme="majorHAnsi" w:cstheme="majorHAns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</w:pPr>
    </w:p>
    <w:p w14:paraId="4629EB68" w14:textId="5125AA7D" w:rsidR="00F13968" w:rsidRPr="00C34640" w:rsidRDefault="00ED427A" w:rsidP="006651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>La domanda di partecipazione</w:t>
      </w:r>
      <w:r w:rsidR="00F13968" w:rsidRPr="00C34640">
        <w:rPr>
          <w:rFonts w:ascii="Times New Roman" w:hAnsi="Times New Roman" w:cs="Times New Roman"/>
          <w:sz w:val="24"/>
          <w:szCs w:val="24"/>
        </w:rPr>
        <w:t xml:space="preserve"> </w:t>
      </w:r>
      <w:r w:rsidRPr="00C34640">
        <w:rPr>
          <w:rFonts w:ascii="Times New Roman" w:hAnsi="Times New Roman" w:cs="Times New Roman"/>
          <w:sz w:val="24"/>
          <w:szCs w:val="24"/>
        </w:rPr>
        <w:t xml:space="preserve">deve essere presentata </w:t>
      </w:r>
      <w:r w:rsidR="00AA0CE0" w:rsidRPr="00C34640">
        <w:rPr>
          <w:rFonts w:ascii="Times New Roman" w:hAnsi="Times New Roman" w:cs="Times New Roman"/>
          <w:sz w:val="24"/>
          <w:szCs w:val="24"/>
        </w:rPr>
        <w:t xml:space="preserve">e firmata </w:t>
      </w:r>
      <w:r w:rsidRPr="00C34640">
        <w:rPr>
          <w:rFonts w:ascii="Times New Roman" w:hAnsi="Times New Roman" w:cs="Times New Roman"/>
          <w:sz w:val="24"/>
          <w:szCs w:val="24"/>
        </w:rPr>
        <w:t xml:space="preserve">dal </w:t>
      </w:r>
      <w:r w:rsidR="00A22A4D" w:rsidRPr="00C34640">
        <w:rPr>
          <w:rFonts w:ascii="Times New Roman" w:hAnsi="Times New Roman" w:cs="Times New Roman"/>
          <w:sz w:val="24"/>
          <w:szCs w:val="24"/>
        </w:rPr>
        <w:t>L</w:t>
      </w:r>
      <w:r w:rsidRPr="00C34640">
        <w:rPr>
          <w:rFonts w:ascii="Times New Roman" w:hAnsi="Times New Roman" w:cs="Times New Roman"/>
          <w:sz w:val="24"/>
          <w:szCs w:val="24"/>
        </w:rPr>
        <w:t xml:space="preserve">egale </w:t>
      </w:r>
      <w:r w:rsidR="00A22A4D" w:rsidRPr="00C34640">
        <w:rPr>
          <w:rFonts w:ascii="Times New Roman" w:hAnsi="Times New Roman" w:cs="Times New Roman"/>
          <w:sz w:val="24"/>
          <w:szCs w:val="24"/>
        </w:rPr>
        <w:t>R</w:t>
      </w:r>
      <w:r w:rsidRPr="00C34640">
        <w:rPr>
          <w:rFonts w:ascii="Times New Roman" w:hAnsi="Times New Roman" w:cs="Times New Roman"/>
          <w:sz w:val="24"/>
          <w:szCs w:val="24"/>
        </w:rPr>
        <w:t>appresentante del cd. Soggetto Proponente (</w:t>
      </w:r>
      <w:r w:rsidR="00A22A4D" w:rsidRPr="00C34640">
        <w:rPr>
          <w:rFonts w:ascii="Times New Roman" w:hAnsi="Times New Roman" w:cs="Times New Roman"/>
          <w:sz w:val="24"/>
          <w:szCs w:val="24"/>
        </w:rPr>
        <w:t>I</w:t>
      </w:r>
      <w:r w:rsidRPr="00C34640">
        <w:rPr>
          <w:rFonts w:ascii="Times New Roman" w:hAnsi="Times New Roman" w:cs="Times New Roman"/>
          <w:sz w:val="24"/>
          <w:szCs w:val="24"/>
        </w:rPr>
        <w:t xml:space="preserve">mpresa o gruppo di </w:t>
      </w:r>
      <w:r w:rsidR="00A22A4D" w:rsidRPr="00C34640">
        <w:rPr>
          <w:rFonts w:ascii="Times New Roman" w:hAnsi="Times New Roman" w:cs="Times New Roman"/>
          <w:sz w:val="24"/>
          <w:szCs w:val="24"/>
        </w:rPr>
        <w:t>I</w:t>
      </w:r>
      <w:r w:rsidRPr="00C34640">
        <w:rPr>
          <w:rFonts w:ascii="Times New Roman" w:hAnsi="Times New Roman" w:cs="Times New Roman"/>
          <w:sz w:val="24"/>
          <w:szCs w:val="24"/>
        </w:rPr>
        <w:t xml:space="preserve">mprese o </w:t>
      </w:r>
      <w:r w:rsidR="00A22A4D" w:rsidRPr="00C34640">
        <w:rPr>
          <w:rFonts w:ascii="Times New Roman" w:hAnsi="Times New Roman" w:cs="Times New Roman"/>
          <w:sz w:val="24"/>
          <w:szCs w:val="24"/>
        </w:rPr>
        <w:t>C</w:t>
      </w:r>
      <w:r w:rsidRPr="00C34640">
        <w:rPr>
          <w:rFonts w:ascii="Times New Roman" w:hAnsi="Times New Roman" w:cs="Times New Roman"/>
          <w:sz w:val="24"/>
          <w:szCs w:val="24"/>
        </w:rPr>
        <w:t xml:space="preserve">onsorzio di </w:t>
      </w:r>
      <w:r w:rsidR="00A22A4D" w:rsidRPr="00C34640">
        <w:rPr>
          <w:rFonts w:ascii="Times New Roman" w:hAnsi="Times New Roman" w:cs="Times New Roman"/>
          <w:sz w:val="24"/>
          <w:szCs w:val="24"/>
        </w:rPr>
        <w:t>I</w:t>
      </w:r>
      <w:r w:rsidRPr="00C34640">
        <w:rPr>
          <w:rFonts w:ascii="Times New Roman" w:hAnsi="Times New Roman" w:cs="Times New Roman"/>
          <w:sz w:val="24"/>
          <w:szCs w:val="24"/>
        </w:rPr>
        <w:t>mprese coinvolto dalla situazione di crisi)</w:t>
      </w:r>
      <w:r w:rsidR="00F13968" w:rsidRPr="00C34640">
        <w:rPr>
          <w:rFonts w:ascii="Times New Roman" w:hAnsi="Times New Roman" w:cs="Times New Roman"/>
          <w:sz w:val="24"/>
          <w:szCs w:val="24"/>
        </w:rPr>
        <w:t xml:space="preserve"> utilizzando i servizi digitali disponibili all’indirizzo </w:t>
      </w:r>
      <w:hyperlink r:id="rId8" w:history="1">
        <w:r w:rsidR="00F13968" w:rsidRPr="00C34640">
          <w:rPr>
            <w:rStyle w:val="Collegamentoipertestuale"/>
            <w:rFonts w:ascii="Times New Roman" w:hAnsi="Times New Roman" w:cs="Times New Roman"/>
            <w:sz w:val="24"/>
            <w:szCs w:val="24"/>
          </w:rPr>
          <w:t>Home Page - Regione Campania - Servizi Digitali</w:t>
        </w:r>
      </w:hyperlink>
      <w:r w:rsidR="00F13968" w:rsidRPr="00C34640">
        <w:rPr>
          <w:rStyle w:val="Collegamentoipertestuale"/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="00F13968" w:rsidRPr="00C34640">
        <w:rPr>
          <w:rFonts w:ascii="Times New Roman" w:hAnsi="Times New Roman" w:cs="Times New Roman"/>
          <w:sz w:val="24"/>
          <w:szCs w:val="24"/>
        </w:rPr>
        <w:t>previa autenticazione attraverso SPID/CIE.</w:t>
      </w:r>
    </w:p>
    <w:p w14:paraId="47C6D3D2" w14:textId="3158A3CA" w:rsidR="00F45949" w:rsidRPr="00C34640" w:rsidRDefault="00F45949" w:rsidP="006651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 xml:space="preserve">Ciascuna </w:t>
      </w:r>
      <w:r w:rsidR="00A22A4D" w:rsidRPr="00C34640">
        <w:rPr>
          <w:rFonts w:ascii="Times New Roman" w:hAnsi="Times New Roman" w:cs="Times New Roman"/>
          <w:sz w:val="24"/>
          <w:szCs w:val="24"/>
        </w:rPr>
        <w:t>I</w:t>
      </w:r>
      <w:r w:rsidRPr="00C34640">
        <w:rPr>
          <w:rFonts w:ascii="Times New Roman" w:hAnsi="Times New Roman" w:cs="Times New Roman"/>
          <w:sz w:val="24"/>
          <w:szCs w:val="24"/>
        </w:rPr>
        <w:t>mpres</w:t>
      </w:r>
      <w:r w:rsidR="006576AC" w:rsidRPr="00C34640">
        <w:rPr>
          <w:rFonts w:ascii="Times New Roman" w:hAnsi="Times New Roman" w:cs="Times New Roman"/>
          <w:sz w:val="24"/>
          <w:szCs w:val="24"/>
        </w:rPr>
        <w:t>a</w:t>
      </w:r>
      <w:r w:rsidRPr="00C34640">
        <w:rPr>
          <w:rFonts w:ascii="Times New Roman" w:hAnsi="Times New Roman" w:cs="Times New Roman"/>
          <w:sz w:val="24"/>
          <w:szCs w:val="24"/>
        </w:rPr>
        <w:t xml:space="preserve"> interessat</w:t>
      </w:r>
      <w:r w:rsidR="006576AC" w:rsidRPr="00C34640">
        <w:rPr>
          <w:rFonts w:ascii="Times New Roman" w:hAnsi="Times New Roman" w:cs="Times New Roman"/>
          <w:sz w:val="24"/>
          <w:szCs w:val="24"/>
        </w:rPr>
        <w:t>a</w:t>
      </w:r>
      <w:r w:rsidRPr="00C34640">
        <w:rPr>
          <w:rFonts w:ascii="Times New Roman" w:hAnsi="Times New Roman" w:cs="Times New Roman"/>
          <w:sz w:val="24"/>
          <w:szCs w:val="24"/>
        </w:rPr>
        <w:t xml:space="preserve"> può presentare non più di una proposta di Piano, </w:t>
      </w:r>
      <w:r w:rsidR="00A22A4D" w:rsidRPr="00C34640">
        <w:rPr>
          <w:rFonts w:ascii="Times New Roman" w:hAnsi="Times New Roman" w:cs="Times New Roman"/>
          <w:sz w:val="24"/>
          <w:szCs w:val="24"/>
        </w:rPr>
        <w:t>pertanto</w:t>
      </w:r>
      <w:r w:rsidRPr="00C34640">
        <w:rPr>
          <w:rFonts w:ascii="Times New Roman" w:hAnsi="Times New Roman" w:cs="Times New Roman"/>
          <w:sz w:val="24"/>
          <w:szCs w:val="24"/>
        </w:rPr>
        <w:t xml:space="preserve"> una successiva, eventualmente presentata annulla la precedente. </w:t>
      </w:r>
    </w:p>
    <w:p w14:paraId="03AE1C27" w14:textId="7726D53C" w:rsidR="00927EAF" w:rsidRPr="00C34640" w:rsidRDefault="00F45949" w:rsidP="006651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>Non vi è alcun termine per la presentazione delle domande di partecipazione, fatt</w:t>
      </w:r>
      <w:r w:rsidR="006576AC" w:rsidRPr="00C34640">
        <w:rPr>
          <w:rFonts w:ascii="Times New Roman" w:hAnsi="Times New Roman" w:cs="Times New Roman"/>
          <w:sz w:val="24"/>
          <w:szCs w:val="24"/>
        </w:rPr>
        <w:t>o</w:t>
      </w:r>
      <w:r w:rsidRPr="00C34640">
        <w:rPr>
          <w:rFonts w:ascii="Times New Roman" w:hAnsi="Times New Roman" w:cs="Times New Roman"/>
          <w:sz w:val="24"/>
          <w:szCs w:val="24"/>
        </w:rPr>
        <w:t xml:space="preserve"> salv</w:t>
      </w:r>
      <w:r w:rsidR="006576AC" w:rsidRPr="00C34640">
        <w:rPr>
          <w:rFonts w:ascii="Times New Roman" w:hAnsi="Times New Roman" w:cs="Times New Roman"/>
          <w:sz w:val="24"/>
          <w:szCs w:val="24"/>
        </w:rPr>
        <w:t>o</w:t>
      </w:r>
      <w:r w:rsidRPr="00C34640">
        <w:rPr>
          <w:rFonts w:ascii="Times New Roman" w:hAnsi="Times New Roman" w:cs="Times New Roman"/>
          <w:sz w:val="24"/>
          <w:szCs w:val="24"/>
        </w:rPr>
        <w:t xml:space="preserve"> quell</w:t>
      </w:r>
      <w:r w:rsidR="006576AC" w:rsidRPr="00C34640">
        <w:rPr>
          <w:rFonts w:ascii="Times New Roman" w:hAnsi="Times New Roman" w:cs="Times New Roman"/>
          <w:sz w:val="24"/>
          <w:szCs w:val="24"/>
        </w:rPr>
        <w:t>o</w:t>
      </w:r>
      <w:r w:rsidRPr="00C34640">
        <w:rPr>
          <w:rFonts w:ascii="Times New Roman" w:hAnsi="Times New Roman" w:cs="Times New Roman"/>
          <w:sz w:val="24"/>
          <w:szCs w:val="24"/>
        </w:rPr>
        <w:t xml:space="preserve"> previst</w:t>
      </w:r>
      <w:r w:rsidR="006576AC" w:rsidRPr="00C34640">
        <w:rPr>
          <w:rFonts w:ascii="Times New Roman" w:hAnsi="Times New Roman" w:cs="Times New Roman"/>
          <w:sz w:val="24"/>
          <w:szCs w:val="24"/>
        </w:rPr>
        <w:t>o</w:t>
      </w:r>
      <w:r w:rsidRPr="00C34640">
        <w:rPr>
          <w:rFonts w:ascii="Times New Roman" w:hAnsi="Times New Roman" w:cs="Times New Roman"/>
          <w:sz w:val="24"/>
          <w:szCs w:val="24"/>
        </w:rPr>
        <w:t xml:space="preserve"> per la conclusione del Programma</w:t>
      </w:r>
      <w:r w:rsidR="00FE7D39" w:rsidRPr="00C34640">
        <w:rPr>
          <w:rFonts w:ascii="Times New Roman" w:hAnsi="Times New Roman" w:cs="Times New Roman"/>
          <w:sz w:val="24"/>
          <w:szCs w:val="24"/>
        </w:rPr>
        <w:t>.</w:t>
      </w:r>
    </w:p>
    <w:p w14:paraId="787E2AF2" w14:textId="22958A13" w:rsidR="00157F2C" w:rsidRPr="00C34640" w:rsidRDefault="00700126" w:rsidP="00276E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>La</w:t>
      </w:r>
      <w:r w:rsidR="00157F2C" w:rsidRPr="00C34640">
        <w:rPr>
          <w:rFonts w:ascii="Times New Roman" w:hAnsi="Times New Roman" w:cs="Times New Roman"/>
          <w:sz w:val="24"/>
          <w:szCs w:val="24"/>
        </w:rPr>
        <w:t xml:space="preserve"> domanda</w:t>
      </w:r>
      <w:r w:rsidRPr="00C34640">
        <w:rPr>
          <w:rFonts w:ascii="Times New Roman" w:hAnsi="Times New Roman" w:cs="Times New Roman"/>
          <w:sz w:val="24"/>
          <w:szCs w:val="24"/>
        </w:rPr>
        <w:t xml:space="preserve"> deve essere corredata da</w:t>
      </w:r>
      <w:r w:rsidR="00157F2C" w:rsidRPr="00C34640">
        <w:rPr>
          <w:rFonts w:ascii="Times New Roman" w:hAnsi="Times New Roman" w:cs="Times New Roman"/>
          <w:sz w:val="24"/>
          <w:szCs w:val="24"/>
        </w:rPr>
        <w:t>:</w:t>
      </w:r>
    </w:p>
    <w:p w14:paraId="33C6D88A" w14:textId="77777777" w:rsidR="00DC2681" w:rsidRPr="00C34640" w:rsidRDefault="00DC2681" w:rsidP="00BB7EA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>Verbali dei tavoli di gestione della crisi;</w:t>
      </w:r>
    </w:p>
    <w:p w14:paraId="71831721" w14:textId="77777777" w:rsidR="00DC2681" w:rsidRPr="00C34640" w:rsidRDefault="00DC2681" w:rsidP="00BB7EA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>Piano industriale;</w:t>
      </w:r>
    </w:p>
    <w:p w14:paraId="1EC07008" w14:textId="7094EF4B" w:rsidR="007D46B0" w:rsidRPr="00C34640" w:rsidRDefault="00C34640" w:rsidP="00C34640">
      <w:pPr>
        <w:pStyle w:val="Paragrafoelenco"/>
        <w:numPr>
          <w:ilvl w:val="0"/>
          <w:numId w:val="14"/>
        </w:num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939A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Piano di ricollocazione collettiva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(che individui misure correlate e cronoprogramma delle attività) </w:t>
      </w:r>
      <w:r w:rsidRPr="6939A9B4">
        <w:rPr>
          <w:rFonts w:ascii="Times New Roman" w:hAnsi="Times New Roman" w:cs="Times New Roman"/>
          <w:color w:val="000000" w:themeColor="text1"/>
          <w:sz w:val="24"/>
          <w:szCs w:val="24"/>
        </w:rPr>
        <w:t>con allegato Elenco Beneficiari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comprensivo di codici fiscali;</w:t>
      </w:r>
      <w:r w:rsidRPr="6939A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</w:p>
    <w:p w14:paraId="66D92245" w14:textId="77777777" w:rsidR="00D8026C" w:rsidRPr="00C34640" w:rsidRDefault="00D8026C" w:rsidP="00D8026C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C9FE9" w14:textId="446F9CFD" w:rsidR="00A53DA9" w:rsidRPr="00C34640" w:rsidRDefault="00157F2C" w:rsidP="006651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 xml:space="preserve">I </w:t>
      </w:r>
      <w:r w:rsidRPr="00C34640">
        <w:rPr>
          <w:rFonts w:ascii="Times New Roman" w:hAnsi="Times New Roman" w:cs="Times New Roman"/>
          <w:b/>
          <w:bCs/>
          <w:sz w:val="24"/>
          <w:szCs w:val="24"/>
        </w:rPr>
        <w:t>Tavol</w:t>
      </w:r>
      <w:r w:rsidR="00E75907" w:rsidRPr="00C3464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34640">
        <w:rPr>
          <w:rFonts w:ascii="Times New Roman" w:hAnsi="Times New Roman" w:cs="Times New Roman"/>
          <w:b/>
          <w:bCs/>
          <w:sz w:val="24"/>
          <w:szCs w:val="24"/>
        </w:rPr>
        <w:t xml:space="preserve"> di gestione della crisi</w:t>
      </w:r>
      <w:r w:rsidRPr="00C34640">
        <w:rPr>
          <w:rFonts w:ascii="Times New Roman" w:hAnsi="Times New Roman" w:cs="Times New Roman"/>
          <w:sz w:val="24"/>
          <w:szCs w:val="24"/>
        </w:rPr>
        <w:t xml:space="preserve"> individua</w:t>
      </w:r>
      <w:r w:rsidR="00E75907" w:rsidRPr="00C34640">
        <w:rPr>
          <w:rFonts w:ascii="Times New Roman" w:hAnsi="Times New Roman" w:cs="Times New Roman"/>
          <w:sz w:val="24"/>
          <w:szCs w:val="24"/>
        </w:rPr>
        <w:t>no</w:t>
      </w:r>
      <w:r w:rsidRPr="00C34640">
        <w:rPr>
          <w:rFonts w:ascii="Times New Roman" w:hAnsi="Times New Roman" w:cs="Times New Roman"/>
          <w:sz w:val="24"/>
          <w:szCs w:val="24"/>
        </w:rPr>
        <w:t xml:space="preserve"> soluzioni occupazionali dinamiche che necessitano di un tempo di costruzione e maturazione, fortemente condizionate dalle caratteristiche e dalle competenze dei lavoratori interessati, nonché dalle loro aspettative. In esso si dà evidenza delle linee di attività condivise e del rinvio al Piano di ricollocazione da parte del </w:t>
      </w:r>
      <w:r w:rsidR="006576AC" w:rsidRPr="00C34640">
        <w:rPr>
          <w:rFonts w:ascii="Times New Roman" w:hAnsi="Times New Roman" w:cs="Times New Roman"/>
          <w:sz w:val="24"/>
          <w:szCs w:val="24"/>
        </w:rPr>
        <w:t>S</w:t>
      </w:r>
      <w:r w:rsidRPr="00C34640">
        <w:rPr>
          <w:rFonts w:ascii="Times New Roman" w:hAnsi="Times New Roman" w:cs="Times New Roman"/>
          <w:sz w:val="24"/>
          <w:szCs w:val="24"/>
        </w:rPr>
        <w:t xml:space="preserve">oggetto </w:t>
      </w:r>
      <w:r w:rsidR="006576AC" w:rsidRPr="00C34640">
        <w:rPr>
          <w:rFonts w:ascii="Times New Roman" w:hAnsi="Times New Roman" w:cs="Times New Roman"/>
          <w:sz w:val="24"/>
          <w:szCs w:val="24"/>
        </w:rPr>
        <w:t>P</w:t>
      </w:r>
      <w:r w:rsidRPr="00C34640">
        <w:rPr>
          <w:rFonts w:ascii="Times New Roman" w:hAnsi="Times New Roman" w:cs="Times New Roman"/>
          <w:sz w:val="24"/>
          <w:szCs w:val="24"/>
        </w:rPr>
        <w:t>roponente nell’ambito del PAR GOL</w:t>
      </w:r>
      <w:r w:rsidR="00492C81" w:rsidRPr="00C34640">
        <w:rPr>
          <w:rFonts w:ascii="Times New Roman" w:hAnsi="Times New Roman" w:cs="Times New Roman"/>
          <w:sz w:val="24"/>
          <w:szCs w:val="24"/>
        </w:rPr>
        <w:t xml:space="preserve"> Campania.</w:t>
      </w:r>
    </w:p>
    <w:p w14:paraId="3E138ACB" w14:textId="2F53AEF0" w:rsidR="008C3156" w:rsidRPr="00C34640" w:rsidRDefault="00157F2C" w:rsidP="00157F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 xml:space="preserve">Il </w:t>
      </w:r>
      <w:r w:rsidRPr="00C34640">
        <w:rPr>
          <w:rFonts w:ascii="Times New Roman" w:hAnsi="Times New Roman" w:cs="Times New Roman"/>
          <w:b/>
          <w:bCs/>
          <w:sz w:val="24"/>
          <w:szCs w:val="24"/>
        </w:rPr>
        <w:t>Piano di ricollocazione collettiva</w:t>
      </w:r>
      <w:r w:rsidRPr="00C34640">
        <w:rPr>
          <w:rFonts w:ascii="Times New Roman" w:hAnsi="Times New Roman" w:cs="Times New Roman"/>
          <w:sz w:val="24"/>
          <w:szCs w:val="24"/>
        </w:rPr>
        <w:t xml:space="preserve"> si compone di tutte le attività ritenute idonee al raggiungimento dei relativi obiettivi, tra quelle previste per il </w:t>
      </w:r>
      <w:r w:rsidR="00863C32" w:rsidRPr="00C34640">
        <w:rPr>
          <w:rFonts w:ascii="Times New Roman" w:hAnsi="Times New Roman" w:cs="Times New Roman"/>
          <w:sz w:val="24"/>
          <w:szCs w:val="24"/>
        </w:rPr>
        <w:t>P</w:t>
      </w:r>
      <w:r w:rsidRPr="00C34640">
        <w:rPr>
          <w:rFonts w:ascii="Times New Roman" w:hAnsi="Times New Roman" w:cs="Times New Roman"/>
          <w:sz w:val="24"/>
          <w:szCs w:val="24"/>
        </w:rPr>
        <w:t>ercorso 5 nell’ambito dei documenti di programmazione regionale</w:t>
      </w:r>
      <w:r w:rsidR="00772EE4" w:rsidRPr="00C34640">
        <w:rPr>
          <w:rFonts w:ascii="Times New Roman" w:hAnsi="Times New Roman" w:cs="Times New Roman"/>
          <w:sz w:val="24"/>
          <w:szCs w:val="24"/>
        </w:rPr>
        <w:t>, e</w:t>
      </w:r>
      <w:r w:rsidRPr="00C34640">
        <w:rPr>
          <w:rFonts w:ascii="Times New Roman" w:hAnsi="Times New Roman" w:cs="Times New Roman"/>
          <w:sz w:val="24"/>
          <w:szCs w:val="24"/>
        </w:rPr>
        <w:t xml:space="preserve"> deve essere firmat</w:t>
      </w:r>
      <w:r w:rsidR="00772EE4" w:rsidRPr="00C34640">
        <w:rPr>
          <w:rFonts w:ascii="Times New Roman" w:hAnsi="Times New Roman" w:cs="Times New Roman"/>
          <w:sz w:val="24"/>
          <w:szCs w:val="24"/>
        </w:rPr>
        <w:t>o</w:t>
      </w:r>
      <w:r w:rsidRPr="00C34640">
        <w:rPr>
          <w:rFonts w:ascii="Times New Roman" w:hAnsi="Times New Roman" w:cs="Times New Roman"/>
          <w:sz w:val="24"/>
          <w:szCs w:val="24"/>
        </w:rPr>
        <w:t xml:space="preserve"> digitalmente, ai sensi dell’art. 65 del Codice dell’Amministrazione Digitale di cui al D.Lgs.7 marzo 2005 n. 82, dal </w:t>
      </w:r>
      <w:r w:rsidR="00863C32" w:rsidRPr="00C34640">
        <w:rPr>
          <w:rFonts w:ascii="Times New Roman" w:hAnsi="Times New Roman" w:cs="Times New Roman"/>
          <w:sz w:val="24"/>
          <w:szCs w:val="24"/>
        </w:rPr>
        <w:t>L</w:t>
      </w:r>
      <w:r w:rsidRPr="00C34640">
        <w:rPr>
          <w:rFonts w:ascii="Times New Roman" w:hAnsi="Times New Roman" w:cs="Times New Roman"/>
          <w:sz w:val="24"/>
          <w:szCs w:val="24"/>
        </w:rPr>
        <w:t xml:space="preserve">egale </w:t>
      </w:r>
      <w:r w:rsidR="00863C32" w:rsidRPr="00C34640">
        <w:rPr>
          <w:rFonts w:ascii="Times New Roman" w:hAnsi="Times New Roman" w:cs="Times New Roman"/>
          <w:sz w:val="24"/>
          <w:szCs w:val="24"/>
        </w:rPr>
        <w:t>R</w:t>
      </w:r>
      <w:r w:rsidRPr="00C34640">
        <w:rPr>
          <w:rFonts w:ascii="Times New Roman" w:hAnsi="Times New Roman" w:cs="Times New Roman"/>
          <w:sz w:val="24"/>
          <w:szCs w:val="24"/>
        </w:rPr>
        <w:t xml:space="preserve">appresentante del Soggetto Proponente. </w:t>
      </w:r>
    </w:p>
    <w:p w14:paraId="78973A6C" w14:textId="6694BC58" w:rsidR="001B6ABC" w:rsidRPr="00C34640" w:rsidRDefault="00157F2C" w:rsidP="001B6A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lastRenderedPageBreak/>
        <w:t>L’</w:t>
      </w:r>
      <w:r w:rsidRPr="00C34640">
        <w:rPr>
          <w:rFonts w:ascii="Times New Roman" w:hAnsi="Times New Roman" w:cs="Times New Roman"/>
          <w:b/>
          <w:bCs/>
          <w:sz w:val="24"/>
          <w:szCs w:val="24"/>
        </w:rPr>
        <w:t>Elenco dei beneficiari</w:t>
      </w:r>
      <w:r w:rsidRPr="00C34640">
        <w:rPr>
          <w:rFonts w:ascii="Times New Roman" w:hAnsi="Times New Roman" w:cs="Times New Roman"/>
          <w:sz w:val="24"/>
          <w:szCs w:val="24"/>
        </w:rPr>
        <w:t xml:space="preserve"> individua tutti i soggetti destinatari del </w:t>
      </w:r>
      <w:r w:rsidR="00863C32" w:rsidRPr="00C34640">
        <w:rPr>
          <w:rFonts w:ascii="Times New Roman" w:hAnsi="Times New Roman" w:cs="Times New Roman"/>
          <w:sz w:val="24"/>
          <w:szCs w:val="24"/>
        </w:rPr>
        <w:t>P</w:t>
      </w:r>
      <w:r w:rsidRPr="00C34640">
        <w:rPr>
          <w:rFonts w:ascii="Times New Roman" w:hAnsi="Times New Roman" w:cs="Times New Roman"/>
          <w:sz w:val="24"/>
          <w:szCs w:val="24"/>
        </w:rPr>
        <w:t xml:space="preserve">ercorso di ricollocazione collettiva, come definiti dal paragrafo 5 Allegato A DM 5/11/2021, che devono essere presi in carico dai </w:t>
      </w:r>
      <w:r w:rsidR="00863C32" w:rsidRPr="00C34640">
        <w:rPr>
          <w:rFonts w:ascii="Times New Roman" w:hAnsi="Times New Roman" w:cs="Times New Roman"/>
          <w:sz w:val="24"/>
          <w:szCs w:val="24"/>
        </w:rPr>
        <w:t>S</w:t>
      </w:r>
      <w:r w:rsidRPr="00C34640">
        <w:rPr>
          <w:rFonts w:ascii="Times New Roman" w:hAnsi="Times New Roman" w:cs="Times New Roman"/>
          <w:sz w:val="24"/>
          <w:szCs w:val="24"/>
        </w:rPr>
        <w:t xml:space="preserve">oggetti </w:t>
      </w:r>
      <w:r w:rsidR="00863C32" w:rsidRPr="00C34640">
        <w:rPr>
          <w:rFonts w:ascii="Times New Roman" w:hAnsi="Times New Roman" w:cs="Times New Roman"/>
          <w:sz w:val="24"/>
          <w:szCs w:val="24"/>
        </w:rPr>
        <w:t>R</w:t>
      </w:r>
      <w:r w:rsidRPr="00C34640">
        <w:rPr>
          <w:rFonts w:ascii="Times New Roman" w:hAnsi="Times New Roman" w:cs="Times New Roman"/>
          <w:sz w:val="24"/>
          <w:szCs w:val="24"/>
        </w:rPr>
        <w:t>ealizzatori indicati nel Piano</w:t>
      </w:r>
      <w:r w:rsidR="00F80A05" w:rsidRPr="00C34640">
        <w:rPr>
          <w:rFonts w:ascii="Times New Roman" w:hAnsi="Times New Roman" w:cs="Times New Roman"/>
          <w:sz w:val="24"/>
          <w:szCs w:val="24"/>
        </w:rPr>
        <w:t>, e a</w:t>
      </w:r>
      <w:r w:rsidRPr="00C34640">
        <w:rPr>
          <w:rFonts w:ascii="Times New Roman" w:hAnsi="Times New Roman" w:cs="Times New Roman"/>
          <w:sz w:val="24"/>
          <w:szCs w:val="24"/>
        </w:rPr>
        <w:t xml:space="preserve"> tal fine devono essere indicati dettagliatamente </w:t>
      </w:r>
      <w:r w:rsidR="001B6ABC" w:rsidRPr="00C34640">
        <w:rPr>
          <w:rFonts w:ascii="Times New Roman" w:hAnsi="Times New Roman" w:cs="Times New Roman"/>
          <w:sz w:val="24"/>
          <w:szCs w:val="24"/>
        </w:rPr>
        <w:t>gli standard professionali e formativi relativi alle qualificazioni professionali necessarie alla ricollocazione dei destinatari.</w:t>
      </w:r>
    </w:p>
    <w:p w14:paraId="72409351" w14:textId="713566B6" w:rsidR="00927EAF" w:rsidRPr="00C34640" w:rsidRDefault="00157F2C" w:rsidP="007001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 xml:space="preserve">La </w:t>
      </w:r>
      <w:r w:rsidRPr="00C34640">
        <w:rPr>
          <w:rFonts w:ascii="Times New Roman" w:hAnsi="Times New Roman" w:cs="Times New Roman"/>
          <w:b/>
          <w:bCs/>
          <w:sz w:val="24"/>
          <w:szCs w:val="24"/>
        </w:rPr>
        <w:t>Previsione economica</w:t>
      </w:r>
      <w:r w:rsidRPr="00C34640">
        <w:rPr>
          <w:rFonts w:ascii="Times New Roman" w:hAnsi="Times New Roman" w:cs="Times New Roman"/>
          <w:sz w:val="24"/>
          <w:szCs w:val="24"/>
        </w:rPr>
        <w:t xml:space="preserve"> relativa ai </w:t>
      </w:r>
      <w:r w:rsidR="00863C32" w:rsidRPr="00C34640">
        <w:rPr>
          <w:rFonts w:ascii="Times New Roman" w:hAnsi="Times New Roman" w:cs="Times New Roman"/>
          <w:sz w:val="24"/>
          <w:szCs w:val="24"/>
        </w:rPr>
        <w:t>S</w:t>
      </w:r>
      <w:r w:rsidRPr="00C34640">
        <w:rPr>
          <w:rFonts w:ascii="Times New Roman" w:hAnsi="Times New Roman" w:cs="Times New Roman"/>
          <w:sz w:val="24"/>
          <w:szCs w:val="24"/>
        </w:rPr>
        <w:t xml:space="preserve">oggetti </w:t>
      </w:r>
      <w:r w:rsidR="00863C32" w:rsidRPr="00C34640">
        <w:rPr>
          <w:rFonts w:ascii="Times New Roman" w:hAnsi="Times New Roman" w:cs="Times New Roman"/>
          <w:sz w:val="24"/>
          <w:szCs w:val="24"/>
        </w:rPr>
        <w:t>R</w:t>
      </w:r>
      <w:r w:rsidRPr="00C34640">
        <w:rPr>
          <w:rFonts w:ascii="Times New Roman" w:hAnsi="Times New Roman" w:cs="Times New Roman"/>
          <w:sz w:val="24"/>
          <w:szCs w:val="24"/>
        </w:rPr>
        <w:t>ealizzatori individuati</w:t>
      </w:r>
      <w:r w:rsidR="008A357B" w:rsidRPr="00C34640">
        <w:rPr>
          <w:rFonts w:ascii="Times New Roman" w:hAnsi="Times New Roman" w:cs="Times New Roman"/>
          <w:sz w:val="24"/>
          <w:szCs w:val="24"/>
        </w:rPr>
        <w:t>,</w:t>
      </w:r>
      <w:r w:rsidRPr="00C34640">
        <w:rPr>
          <w:rFonts w:ascii="Times New Roman" w:hAnsi="Times New Roman" w:cs="Times New Roman"/>
          <w:sz w:val="24"/>
          <w:szCs w:val="24"/>
        </w:rPr>
        <w:t xml:space="preserve"> deve essere in linea con quanto previsto</w:t>
      </w:r>
      <w:r w:rsidR="00652386" w:rsidRPr="00C34640">
        <w:rPr>
          <w:rFonts w:ascii="Times New Roman" w:hAnsi="Times New Roman" w:cs="Times New Roman"/>
          <w:sz w:val="24"/>
          <w:szCs w:val="24"/>
        </w:rPr>
        <w:t xml:space="preserve"> dagli Avvisi pubblici per la prima attuazione in Regione Campania del Programma Garanzia di Occupabilità dei Lavoratori rispettivamente rivolti agli </w:t>
      </w:r>
      <w:r w:rsidR="00863C32" w:rsidRPr="00C34640">
        <w:rPr>
          <w:rFonts w:ascii="Times New Roman" w:hAnsi="Times New Roman" w:cs="Times New Roman"/>
          <w:sz w:val="24"/>
          <w:szCs w:val="24"/>
        </w:rPr>
        <w:t>O</w:t>
      </w:r>
      <w:r w:rsidR="00652386" w:rsidRPr="00C34640">
        <w:rPr>
          <w:rFonts w:ascii="Times New Roman" w:hAnsi="Times New Roman" w:cs="Times New Roman"/>
          <w:sz w:val="24"/>
          <w:szCs w:val="24"/>
        </w:rPr>
        <w:t>peratori privati per la formazione e</w:t>
      </w:r>
      <w:r w:rsidR="00BD6302" w:rsidRPr="00C34640">
        <w:rPr>
          <w:rFonts w:ascii="Times New Roman" w:hAnsi="Times New Roman" w:cs="Times New Roman"/>
          <w:sz w:val="24"/>
          <w:szCs w:val="24"/>
        </w:rPr>
        <w:t>d agli Operatori privati</w:t>
      </w:r>
      <w:r w:rsidR="00652386" w:rsidRPr="00C34640">
        <w:rPr>
          <w:rFonts w:ascii="Times New Roman" w:hAnsi="Times New Roman" w:cs="Times New Roman"/>
          <w:sz w:val="24"/>
          <w:szCs w:val="24"/>
        </w:rPr>
        <w:t xml:space="preserve"> per il lavoro. </w:t>
      </w:r>
      <w:r w:rsidRPr="00C34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31CF3" w14:textId="77777777" w:rsidR="00700126" w:rsidRPr="00C34640" w:rsidRDefault="00700126" w:rsidP="007001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33559" w14:textId="77777777" w:rsidR="00F45949" w:rsidRPr="00C34640" w:rsidRDefault="00F45949" w:rsidP="00927E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>Ai fini dell’ammissibilità il Piano deve richiamare le linee di attività condivise nell’ambito dei tavoli di gestione delle crisi.</w:t>
      </w:r>
    </w:p>
    <w:p w14:paraId="383FFF00" w14:textId="2E7506D0" w:rsidR="00632884" w:rsidRPr="00C34640" w:rsidRDefault="00632884" w:rsidP="00927E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 xml:space="preserve">Costituiscono, </w:t>
      </w:r>
      <w:r w:rsidR="00AB710E" w:rsidRPr="00C34640">
        <w:rPr>
          <w:rFonts w:ascii="Times New Roman" w:hAnsi="Times New Roman" w:cs="Times New Roman"/>
          <w:sz w:val="24"/>
          <w:szCs w:val="24"/>
        </w:rPr>
        <w:t>nello specifico</w:t>
      </w:r>
      <w:r w:rsidRPr="00C34640">
        <w:rPr>
          <w:rFonts w:ascii="Times New Roman" w:hAnsi="Times New Roman" w:cs="Times New Roman"/>
          <w:sz w:val="24"/>
          <w:szCs w:val="24"/>
        </w:rPr>
        <w:t>, motivi di inammissibilità della domanda le seguenti fattispecie (sez.8 dell’Avviso):</w:t>
      </w:r>
    </w:p>
    <w:p w14:paraId="0A268409" w14:textId="5FE41C03" w:rsidR="00632884" w:rsidRPr="00C34640" w:rsidRDefault="00632884" w:rsidP="00AB71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>- domanda presentata da soggetto diverso da quanto previsto dal</w:t>
      </w:r>
      <w:r w:rsidR="00927EAF" w:rsidRPr="00C34640">
        <w:rPr>
          <w:rFonts w:ascii="Times New Roman" w:hAnsi="Times New Roman" w:cs="Times New Roman"/>
          <w:sz w:val="24"/>
          <w:szCs w:val="24"/>
        </w:rPr>
        <w:t>l’</w:t>
      </w:r>
      <w:r w:rsidRPr="00C34640">
        <w:rPr>
          <w:rFonts w:ascii="Times New Roman" w:hAnsi="Times New Roman" w:cs="Times New Roman"/>
          <w:sz w:val="24"/>
          <w:szCs w:val="24"/>
        </w:rPr>
        <w:t>Avviso al par</w:t>
      </w:r>
      <w:r w:rsidR="00927EAF" w:rsidRPr="00C34640">
        <w:rPr>
          <w:rFonts w:ascii="Times New Roman" w:hAnsi="Times New Roman" w:cs="Times New Roman"/>
          <w:sz w:val="24"/>
          <w:szCs w:val="24"/>
        </w:rPr>
        <w:t>agrafo</w:t>
      </w:r>
      <w:r w:rsidRPr="00C34640">
        <w:rPr>
          <w:rFonts w:ascii="Times New Roman" w:hAnsi="Times New Roman" w:cs="Times New Roman"/>
          <w:sz w:val="24"/>
          <w:szCs w:val="24"/>
        </w:rPr>
        <w:t xml:space="preserve"> 4.2; </w:t>
      </w:r>
    </w:p>
    <w:p w14:paraId="02A4095E" w14:textId="77777777" w:rsidR="00632884" w:rsidRPr="00C34640" w:rsidRDefault="00632884" w:rsidP="00AB71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 xml:space="preserve">- domanda indicante sedi formative non accreditate; </w:t>
      </w:r>
    </w:p>
    <w:p w14:paraId="6A08022F" w14:textId="62241E14" w:rsidR="00632884" w:rsidRPr="00C34640" w:rsidRDefault="00632884" w:rsidP="00AB710E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 xml:space="preserve">- domanda presentata e/o firmata da persona diversa dal </w:t>
      </w:r>
      <w:r w:rsidR="00863C32" w:rsidRPr="00C34640">
        <w:rPr>
          <w:rFonts w:ascii="Times New Roman" w:hAnsi="Times New Roman" w:cs="Times New Roman"/>
          <w:sz w:val="24"/>
          <w:szCs w:val="24"/>
        </w:rPr>
        <w:t>L</w:t>
      </w:r>
      <w:r w:rsidRPr="00C34640">
        <w:rPr>
          <w:rFonts w:ascii="Times New Roman" w:hAnsi="Times New Roman" w:cs="Times New Roman"/>
          <w:sz w:val="24"/>
          <w:szCs w:val="24"/>
        </w:rPr>
        <w:t xml:space="preserve">egale </w:t>
      </w:r>
      <w:r w:rsidR="00863C32" w:rsidRPr="00C34640">
        <w:rPr>
          <w:rFonts w:ascii="Times New Roman" w:hAnsi="Times New Roman" w:cs="Times New Roman"/>
          <w:sz w:val="24"/>
          <w:szCs w:val="24"/>
        </w:rPr>
        <w:t>R</w:t>
      </w:r>
      <w:r w:rsidRPr="00C34640">
        <w:rPr>
          <w:rFonts w:ascii="Times New Roman" w:hAnsi="Times New Roman" w:cs="Times New Roman"/>
          <w:sz w:val="24"/>
          <w:szCs w:val="24"/>
        </w:rPr>
        <w:t xml:space="preserve">appresentante del </w:t>
      </w:r>
      <w:r w:rsidR="00863C32" w:rsidRPr="00C34640">
        <w:rPr>
          <w:rFonts w:ascii="Times New Roman" w:hAnsi="Times New Roman" w:cs="Times New Roman"/>
          <w:sz w:val="24"/>
          <w:szCs w:val="24"/>
        </w:rPr>
        <w:t>P</w:t>
      </w:r>
      <w:r w:rsidRPr="00C34640">
        <w:rPr>
          <w:rFonts w:ascii="Times New Roman" w:hAnsi="Times New Roman" w:cs="Times New Roman"/>
          <w:sz w:val="24"/>
          <w:szCs w:val="24"/>
        </w:rPr>
        <w:t xml:space="preserve">roponente (Capofila del Partenariato) secondo quanto disposto dalla sezione 4 del presente avviso al paragrafo 4.2 nonché come specificato alla Sezione 7; </w:t>
      </w:r>
    </w:p>
    <w:p w14:paraId="5048B744" w14:textId="77777777" w:rsidR="00632884" w:rsidRPr="00C34640" w:rsidRDefault="00632884" w:rsidP="00AB71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 xml:space="preserve">- domanda incompleta e/o difforme da quanto indicato nel presente Avviso; </w:t>
      </w:r>
    </w:p>
    <w:p w14:paraId="3D7C3F99" w14:textId="38FAF552" w:rsidR="00632884" w:rsidRPr="00C34640" w:rsidRDefault="00632884" w:rsidP="00AB71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>- domanda contenente dichiarazioni mendaci;</w:t>
      </w:r>
    </w:p>
    <w:p w14:paraId="6F5202BD" w14:textId="0EA21C64" w:rsidR="00632884" w:rsidRPr="00C34640" w:rsidRDefault="00632884" w:rsidP="00AB71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 xml:space="preserve">- ogni ulteriore fattispecie che determini l’impossibilità di verificare correttamente la domanda. </w:t>
      </w:r>
    </w:p>
    <w:p w14:paraId="0FE87924" w14:textId="77777777" w:rsidR="000464F9" w:rsidRPr="00C34640" w:rsidRDefault="000464F9" w:rsidP="00AB71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F04186" w14:textId="340EA1A0" w:rsidR="000464F9" w:rsidRPr="00C34640" w:rsidRDefault="000464F9" w:rsidP="000464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40">
        <w:rPr>
          <w:rFonts w:ascii="Times New Roman" w:hAnsi="Times New Roman" w:cs="Times New Roman"/>
          <w:sz w:val="24"/>
          <w:szCs w:val="24"/>
        </w:rPr>
        <w:t xml:space="preserve">Non sono ritenute ammissibili proposte presentate con modalità e/o da soggetti diversi da quelli indicati. </w:t>
      </w:r>
    </w:p>
    <w:p w14:paraId="0723869F" w14:textId="77777777" w:rsidR="000464F9" w:rsidRPr="00C34640" w:rsidRDefault="000464F9" w:rsidP="00AB71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47A049" w14:textId="77777777" w:rsidR="00AB710E" w:rsidRPr="00C34640" w:rsidRDefault="00AB710E" w:rsidP="00AB71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10E" w:rsidRPr="00C34640" w:rsidSect="006D5C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9E15" w14:textId="77777777" w:rsidR="00754643" w:rsidRDefault="00754643" w:rsidP="002043B5">
      <w:pPr>
        <w:spacing w:after="0" w:line="240" w:lineRule="auto"/>
      </w:pPr>
      <w:r>
        <w:separator/>
      </w:r>
    </w:p>
  </w:endnote>
  <w:endnote w:type="continuationSeparator" w:id="0">
    <w:p w14:paraId="4B5BBF9D" w14:textId="77777777" w:rsidR="00754643" w:rsidRDefault="00754643" w:rsidP="0020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1799" w14:textId="77777777" w:rsidR="00B20BC2" w:rsidRPr="00E05FBB" w:rsidRDefault="00B20BC2" w:rsidP="00B20BC2">
    <w:pPr>
      <w:pStyle w:val="Paragrafoelenco"/>
      <w:spacing w:after="0" w:line="160" w:lineRule="atLeast"/>
      <w:rPr>
        <w:rFonts w:cstheme="minorHAnsi"/>
        <w:b/>
        <w:bCs/>
        <w:sz w:val="18"/>
        <w:szCs w:val="18"/>
      </w:rPr>
    </w:pPr>
    <w:r>
      <w:rPr>
        <w:rFonts w:cstheme="minorHAnsi"/>
        <w:b/>
        <w:bCs/>
        <w:sz w:val="18"/>
        <w:szCs w:val="18"/>
      </w:rPr>
      <w:t xml:space="preserve">                                                                       </w:t>
    </w:r>
    <w:r w:rsidRPr="00E05FBB">
      <w:rPr>
        <w:rFonts w:cstheme="minorHAnsi"/>
        <w:b/>
        <w:bCs/>
        <w:sz w:val="18"/>
        <w:szCs w:val="18"/>
      </w:rPr>
      <w:t>PIANO NAZIONALE DI RIPRESA E RESILIENZA (PNRR)</w:t>
    </w:r>
  </w:p>
  <w:p w14:paraId="31FF2160" w14:textId="77777777" w:rsidR="00B20BC2" w:rsidRPr="00E05FBB" w:rsidRDefault="00B20BC2" w:rsidP="00B20BC2">
    <w:pPr>
      <w:pStyle w:val="Paragrafoelenco"/>
      <w:spacing w:after="0" w:line="160" w:lineRule="atLeast"/>
      <w:jc w:val="center"/>
      <w:rPr>
        <w:rFonts w:cstheme="minorHAnsi"/>
        <w:sz w:val="18"/>
        <w:szCs w:val="18"/>
      </w:rPr>
    </w:pPr>
    <w:r w:rsidRPr="00E05FBB">
      <w:rPr>
        <w:rFonts w:cstheme="minorHAnsi"/>
        <w:sz w:val="18"/>
        <w:szCs w:val="18"/>
      </w:rPr>
      <w:t>Programma “Garanzia di Occupabilità dei Lavoratori – GOL”</w:t>
    </w:r>
  </w:p>
  <w:p w14:paraId="23B01CB8" w14:textId="77777777" w:rsidR="00B20BC2" w:rsidRDefault="00B20BC2" w:rsidP="00B20BC2">
    <w:pPr>
      <w:pStyle w:val="Pidipagina"/>
      <w:jc w:val="center"/>
      <w:rPr>
        <w:rFonts w:cstheme="minorHAnsi"/>
        <w:sz w:val="18"/>
        <w:szCs w:val="18"/>
      </w:rPr>
    </w:pPr>
    <w:r w:rsidRPr="00E05FBB">
      <w:rPr>
        <w:rFonts w:cstheme="minorHAnsi"/>
        <w:sz w:val="18"/>
        <w:szCs w:val="18"/>
      </w:rPr>
      <w:t>Piano Nazionale di Ripresa e Resilienza (PNRR), Missione 5 “Inclusione e coesione”, componente 1 “Politiche per il Lavoro, Riforma 1.1 “Politiche Attive del Lavoro e Formazione”, finanziato dall’Unione europea – Next Generation EU</w:t>
    </w:r>
  </w:p>
  <w:p w14:paraId="06D203C8" w14:textId="38F9C50C" w:rsidR="00B20BC2" w:rsidRDefault="00B20BC2">
    <w:pPr>
      <w:pStyle w:val="Pidipagina"/>
    </w:pPr>
    <w:r>
      <w:tab/>
    </w:r>
    <w:r>
      <w:tab/>
      <w:t>2 di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546A" w14:textId="3A07B478" w:rsidR="002C208B" w:rsidRDefault="002C208B" w:rsidP="002C208B">
    <w:pPr>
      <w:pStyle w:val="Pidipagina"/>
      <w:jc w:val="center"/>
    </w:pPr>
  </w:p>
  <w:p w14:paraId="1546EE9D" w14:textId="77777777" w:rsidR="002C208B" w:rsidRPr="00E05FBB" w:rsidRDefault="002C208B" w:rsidP="002C208B">
    <w:pPr>
      <w:pStyle w:val="Paragrafoelenco"/>
      <w:spacing w:after="0" w:line="160" w:lineRule="atLeast"/>
      <w:rPr>
        <w:rFonts w:cstheme="minorHAnsi"/>
        <w:b/>
        <w:bCs/>
        <w:sz w:val="18"/>
        <w:szCs w:val="18"/>
      </w:rPr>
    </w:pPr>
    <w:r>
      <w:rPr>
        <w:rFonts w:cstheme="minorHAnsi"/>
        <w:b/>
        <w:bCs/>
        <w:sz w:val="18"/>
        <w:szCs w:val="18"/>
      </w:rPr>
      <w:t xml:space="preserve">                                                                       </w:t>
    </w:r>
    <w:r w:rsidRPr="00E05FBB">
      <w:rPr>
        <w:rFonts w:cstheme="minorHAnsi"/>
        <w:b/>
        <w:bCs/>
        <w:sz w:val="18"/>
        <w:szCs w:val="18"/>
      </w:rPr>
      <w:t>PIANO NAZIONALE DI RIPRESA E RESILIENZA (PNRR)</w:t>
    </w:r>
  </w:p>
  <w:p w14:paraId="5D3CB9CD" w14:textId="77777777" w:rsidR="002C208B" w:rsidRPr="00E05FBB" w:rsidRDefault="002C208B" w:rsidP="002C208B">
    <w:pPr>
      <w:pStyle w:val="Paragrafoelenco"/>
      <w:spacing w:after="0" w:line="160" w:lineRule="atLeast"/>
      <w:jc w:val="center"/>
      <w:rPr>
        <w:rFonts w:cstheme="minorHAnsi"/>
        <w:sz w:val="18"/>
        <w:szCs w:val="18"/>
      </w:rPr>
    </w:pPr>
    <w:r w:rsidRPr="00E05FBB">
      <w:rPr>
        <w:rFonts w:cstheme="minorHAnsi"/>
        <w:sz w:val="18"/>
        <w:szCs w:val="18"/>
      </w:rPr>
      <w:t>Programma “Garanzia di Occupabilità dei Lavoratori – GOL”</w:t>
    </w:r>
  </w:p>
  <w:p w14:paraId="51B17D1F" w14:textId="4D594FFB" w:rsidR="002C208B" w:rsidRDefault="002C208B" w:rsidP="008C5D92">
    <w:pPr>
      <w:pStyle w:val="Pidipagina"/>
      <w:jc w:val="center"/>
      <w:rPr>
        <w:rFonts w:cstheme="minorHAnsi"/>
        <w:sz w:val="18"/>
        <w:szCs w:val="18"/>
      </w:rPr>
    </w:pPr>
    <w:r w:rsidRPr="00E05FBB">
      <w:rPr>
        <w:rFonts w:cstheme="minorHAnsi"/>
        <w:sz w:val="18"/>
        <w:szCs w:val="18"/>
      </w:rPr>
      <w:t>Piano Nazionale di Ripresa e Resilienza (PNRR), Missione 5 “Inclusione e coesione”, componente 1 “Politiche per il Lavoro, Riforma 1.1 “Politiche Attive del Lavoro e Formazione”, finanziato dall’Unione europea – Next Generation EU</w:t>
    </w:r>
  </w:p>
  <w:p w14:paraId="5DDF5FC8" w14:textId="77777777" w:rsidR="002C208B" w:rsidRDefault="002C208B" w:rsidP="002C208B">
    <w:pPr>
      <w:pStyle w:val="Pidipagina"/>
      <w:jc w:val="right"/>
      <w:rPr>
        <w:rFonts w:cstheme="minorHAnsi"/>
        <w:sz w:val="18"/>
        <w:szCs w:val="18"/>
      </w:rPr>
    </w:pPr>
  </w:p>
  <w:p w14:paraId="4CB3A1FE" w14:textId="020F4986" w:rsidR="002C208B" w:rsidRDefault="002C208B" w:rsidP="002C208B">
    <w:pPr>
      <w:pStyle w:val="Pidipagina"/>
      <w:jc w:val="right"/>
    </w:pPr>
    <w:r>
      <w:rPr>
        <w:rFonts w:cstheme="minorHAnsi"/>
        <w:sz w:val="18"/>
        <w:szCs w:val="18"/>
      </w:rPr>
      <w:t xml:space="preserve"> </w:t>
    </w:r>
    <w:sdt>
      <w:sdtPr>
        <w:id w:val="-3110215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  <w:r w:rsidR="008C3156">
          <w:t xml:space="preserve"> di 2</w:t>
        </w:r>
      </w:sdtContent>
    </w:sdt>
  </w:p>
  <w:p w14:paraId="3DB7DF51" w14:textId="225A5F3F" w:rsidR="00C96ACB" w:rsidRPr="002C208B" w:rsidRDefault="00C96ACB" w:rsidP="002C208B">
    <w:pPr>
      <w:pStyle w:val="Paragrafoelenco"/>
      <w:spacing w:after="0" w:line="160" w:lineRule="atLeast"/>
      <w:jc w:val="center"/>
      <w:rPr>
        <w:rFonts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B861" w14:textId="77777777" w:rsidR="006D5CFF" w:rsidRDefault="006D5C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CECB" w14:textId="77777777" w:rsidR="00754643" w:rsidRDefault="00754643" w:rsidP="002043B5">
      <w:pPr>
        <w:spacing w:after="0" w:line="240" w:lineRule="auto"/>
      </w:pPr>
      <w:r>
        <w:separator/>
      </w:r>
    </w:p>
  </w:footnote>
  <w:footnote w:type="continuationSeparator" w:id="0">
    <w:p w14:paraId="75A1AA2A" w14:textId="77777777" w:rsidR="00754643" w:rsidRDefault="00754643" w:rsidP="0020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E113" w14:textId="77777777" w:rsidR="006D5CFF" w:rsidRDefault="006D5C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014A" w14:textId="4E80BEF9" w:rsidR="002043B5" w:rsidRDefault="002043B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2B2D4D" wp14:editId="2F6D7EE9">
          <wp:simplePos x="0" y="0"/>
          <wp:positionH relativeFrom="column">
            <wp:posOffset>-257175</wp:posOffset>
          </wp:positionH>
          <wp:positionV relativeFrom="paragraph">
            <wp:posOffset>-267335</wp:posOffset>
          </wp:positionV>
          <wp:extent cx="6744540" cy="714375"/>
          <wp:effectExtent l="0" t="0" r="0" b="0"/>
          <wp:wrapNone/>
          <wp:docPr id="1966003556" name="Immagine 1966003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5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DFEE" w14:textId="77777777" w:rsidR="006D5CFF" w:rsidRDefault="006D5C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73C5B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F67287"/>
    <w:multiLevelType w:val="hybridMultilevel"/>
    <w:tmpl w:val="7C66E1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E7C41"/>
    <w:multiLevelType w:val="hybridMultilevel"/>
    <w:tmpl w:val="45A66B22"/>
    <w:lvl w:ilvl="0" w:tplc="8AE868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A13A5"/>
    <w:multiLevelType w:val="hybridMultilevel"/>
    <w:tmpl w:val="B0F09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91BA6"/>
    <w:multiLevelType w:val="hybridMultilevel"/>
    <w:tmpl w:val="B4AA72B4"/>
    <w:lvl w:ilvl="0" w:tplc="D7987D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C2BB5"/>
    <w:multiLevelType w:val="hybridMultilevel"/>
    <w:tmpl w:val="7480BD94"/>
    <w:lvl w:ilvl="0" w:tplc="7EDC2D9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55700"/>
    <w:multiLevelType w:val="hybridMultilevel"/>
    <w:tmpl w:val="1C6E1C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300C"/>
    <w:multiLevelType w:val="hybridMultilevel"/>
    <w:tmpl w:val="EC2258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52785"/>
    <w:multiLevelType w:val="hybridMultilevel"/>
    <w:tmpl w:val="4412F374"/>
    <w:lvl w:ilvl="0" w:tplc="BC0EFA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5056F"/>
    <w:multiLevelType w:val="hybridMultilevel"/>
    <w:tmpl w:val="6A6AE9D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85F0907"/>
    <w:multiLevelType w:val="hybridMultilevel"/>
    <w:tmpl w:val="D8F24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67F6C"/>
    <w:multiLevelType w:val="hybridMultilevel"/>
    <w:tmpl w:val="CFB4B828"/>
    <w:lvl w:ilvl="0" w:tplc="5802DAF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07954"/>
    <w:multiLevelType w:val="hybridMultilevel"/>
    <w:tmpl w:val="85A6A4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23411"/>
    <w:multiLevelType w:val="hybridMultilevel"/>
    <w:tmpl w:val="42BC7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01E34"/>
    <w:multiLevelType w:val="hybridMultilevel"/>
    <w:tmpl w:val="ADE26DAA"/>
    <w:lvl w:ilvl="0" w:tplc="EA705C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768127">
    <w:abstractNumId w:val="13"/>
  </w:num>
  <w:num w:numId="2" w16cid:durableId="1910847639">
    <w:abstractNumId w:val="3"/>
  </w:num>
  <w:num w:numId="3" w16cid:durableId="158352684">
    <w:abstractNumId w:val="10"/>
  </w:num>
  <w:num w:numId="4" w16cid:durableId="859468533">
    <w:abstractNumId w:val="7"/>
  </w:num>
  <w:num w:numId="5" w16cid:durableId="369380085">
    <w:abstractNumId w:val="8"/>
  </w:num>
  <w:num w:numId="6" w16cid:durableId="1584072895">
    <w:abstractNumId w:val="5"/>
  </w:num>
  <w:num w:numId="7" w16cid:durableId="551579022">
    <w:abstractNumId w:val="1"/>
  </w:num>
  <w:num w:numId="8" w16cid:durableId="1306813221">
    <w:abstractNumId w:val="12"/>
  </w:num>
  <w:num w:numId="9" w16cid:durableId="369113801">
    <w:abstractNumId w:val="14"/>
  </w:num>
  <w:num w:numId="10" w16cid:durableId="218398199">
    <w:abstractNumId w:val="2"/>
  </w:num>
  <w:num w:numId="11" w16cid:durableId="1943954173">
    <w:abstractNumId w:val="9"/>
  </w:num>
  <w:num w:numId="12" w16cid:durableId="709379193">
    <w:abstractNumId w:val="0"/>
  </w:num>
  <w:num w:numId="13" w16cid:durableId="1128282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1032640">
    <w:abstractNumId w:val="4"/>
  </w:num>
  <w:num w:numId="15" w16cid:durableId="13571488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B5"/>
    <w:rsid w:val="00001242"/>
    <w:rsid w:val="00002A60"/>
    <w:rsid w:val="000110BE"/>
    <w:rsid w:val="000111AC"/>
    <w:rsid w:val="00017721"/>
    <w:rsid w:val="00017ACF"/>
    <w:rsid w:val="00021389"/>
    <w:rsid w:val="0002274D"/>
    <w:rsid w:val="00041CA2"/>
    <w:rsid w:val="0004532B"/>
    <w:rsid w:val="0004549D"/>
    <w:rsid w:val="000464F9"/>
    <w:rsid w:val="00055EE1"/>
    <w:rsid w:val="000612FB"/>
    <w:rsid w:val="000631F2"/>
    <w:rsid w:val="000636D5"/>
    <w:rsid w:val="000818A0"/>
    <w:rsid w:val="000922DA"/>
    <w:rsid w:val="00095ABB"/>
    <w:rsid w:val="000B0E99"/>
    <w:rsid w:val="000B160F"/>
    <w:rsid w:val="000B3CF1"/>
    <w:rsid w:val="000B7059"/>
    <w:rsid w:val="000C0E95"/>
    <w:rsid w:val="000D270C"/>
    <w:rsid w:val="000D30BD"/>
    <w:rsid w:val="000D3352"/>
    <w:rsid w:val="000D391C"/>
    <w:rsid w:val="000E0690"/>
    <w:rsid w:val="000E2C3B"/>
    <w:rsid w:val="000E4E12"/>
    <w:rsid w:val="00105A43"/>
    <w:rsid w:val="00112A86"/>
    <w:rsid w:val="00113691"/>
    <w:rsid w:val="00116BB5"/>
    <w:rsid w:val="00126C5C"/>
    <w:rsid w:val="00131D2A"/>
    <w:rsid w:val="0013697E"/>
    <w:rsid w:val="0013795F"/>
    <w:rsid w:val="001443D5"/>
    <w:rsid w:val="0015158A"/>
    <w:rsid w:val="00153917"/>
    <w:rsid w:val="00157866"/>
    <w:rsid w:val="00157F2C"/>
    <w:rsid w:val="0016288E"/>
    <w:rsid w:val="001704D8"/>
    <w:rsid w:val="001940A2"/>
    <w:rsid w:val="001A014A"/>
    <w:rsid w:val="001B0466"/>
    <w:rsid w:val="001B6ABC"/>
    <w:rsid w:val="001C419A"/>
    <w:rsid w:val="001F0947"/>
    <w:rsid w:val="001F45DC"/>
    <w:rsid w:val="001F622A"/>
    <w:rsid w:val="002000B7"/>
    <w:rsid w:val="002040C5"/>
    <w:rsid w:val="002043B5"/>
    <w:rsid w:val="00206E0A"/>
    <w:rsid w:val="00210735"/>
    <w:rsid w:val="00216BF8"/>
    <w:rsid w:val="00220255"/>
    <w:rsid w:val="00231D06"/>
    <w:rsid w:val="00243B53"/>
    <w:rsid w:val="0025124C"/>
    <w:rsid w:val="002564EE"/>
    <w:rsid w:val="00256514"/>
    <w:rsid w:val="0026285D"/>
    <w:rsid w:val="00276E22"/>
    <w:rsid w:val="00277C09"/>
    <w:rsid w:val="00282851"/>
    <w:rsid w:val="00283D81"/>
    <w:rsid w:val="00287EF2"/>
    <w:rsid w:val="0029551C"/>
    <w:rsid w:val="002B2105"/>
    <w:rsid w:val="002C208B"/>
    <w:rsid w:val="002D01FF"/>
    <w:rsid w:val="002D1580"/>
    <w:rsid w:val="002D2681"/>
    <w:rsid w:val="002E2248"/>
    <w:rsid w:val="002E54DB"/>
    <w:rsid w:val="002F3C87"/>
    <w:rsid w:val="002F440D"/>
    <w:rsid w:val="00304F19"/>
    <w:rsid w:val="003239C3"/>
    <w:rsid w:val="00334BF1"/>
    <w:rsid w:val="00345310"/>
    <w:rsid w:val="00346FFC"/>
    <w:rsid w:val="003543EF"/>
    <w:rsid w:val="003563B3"/>
    <w:rsid w:val="00360181"/>
    <w:rsid w:val="00370D1F"/>
    <w:rsid w:val="00373FC3"/>
    <w:rsid w:val="00374409"/>
    <w:rsid w:val="003771F0"/>
    <w:rsid w:val="00387CE7"/>
    <w:rsid w:val="0039316B"/>
    <w:rsid w:val="0039485D"/>
    <w:rsid w:val="003B3944"/>
    <w:rsid w:val="003B7FC1"/>
    <w:rsid w:val="003C2BBE"/>
    <w:rsid w:val="003D46F1"/>
    <w:rsid w:val="003E5549"/>
    <w:rsid w:val="003F0D2C"/>
    <w:rsid w:val="003F41C0"/>
    <w:rsid w:val="003F6C06"/>
    <w:rsid w:val="00400BC1"/>
    <w:rsid w:val="00407C36"/>
    <w:rsid w:val="00411B93"/>
    <w:rsid w:val="00414705"/>
    <w:rsid w:val="00420CAC"/>
    <w:rsid w:val="00431D86"/>
    <w:rsid w:val="0043549A"/>
    <w:rsid w:val="00436DFD"/>
    <w:rsid w:val="004372DF"/>
    <w:rsid w:val="004562EA"/>
    <w:rsid w:val="00460A04"/>
    <w:rsid w:val="00481C55"/>
    <w:rsid w:val="00491D67"/>
    <w:rsid w:val="00492C81"/>
    <w:rsid w:val="00493F5D"/>
    <w:rsid w:val="00495528"/>
    <w:rsid w:val="00496E90"/>
    <w:rsid w:val="004A002B"/>
    <w:rsid w:val="004A28C1"/>
    <w:rsid w:val="004A6318"/>
    <w:rsid w:val="004B41CA"/>
    <w:rsid w:val="004B5983"/>
    <w:rsid w:val="004C0287"/>
    <w:rsid w:val="004D07B7"/>
    <w:rsid w:val="004E1D5F"/>
    <w:rsid w:val="004E30F7"/>
    <w:rsid w:val="004E7597"/>
    <w:rsid w:val="004F197C"/>
    <w:rsid w:val="0050383C"/>
    <w:rsid w:val="005114BF"/>
    <w:rsid w:val="00533EFB"/>
    <w:rsid w:val="00536A8A"/>
    <w:rsid w:val="005378BD"/>
    <w:rsid w:val="00540641"/>
    <w:rsid w:val="00555B53"/>
    <w:rsid w:val="005612FC"/>
    <w:rsid w:val="00563167"/>
    <w:rsid w:val="0057227B"/>
    <w:rsid w:val="0057381B"/>
    <w:rsid w:val="0058210E"/>
    <w:rsid w:val="005902E9"/>
    <w:rsid w:val="00591489"/>
    <w:rsid w:val="00597F7F"/>
    <w:rsid w:val="005A3397"/>
    <w:rsid w:val="005A4783"/>
    <w:rsid w:val="005A4B4F"/>
    <w:rsid w:val="005C3F88"/>
    <w:rsid w:val="005D4BAF"/>
    <w:rsid w:val="005D7697"/>
    <w:rsid w:val="005D7AEA"/>
    <w:rsid w:val="005E6FB8"/>
    <w:rsid w:val="005F2EB5"/>
    <w:rsid w:val="005F76CC"/>
    <w:rsid w:val="006012B5"/>
    <w:rsid w:val="00603B38"/>
    <w:rsid w:val="00615AFF"/>
    <w:rsid w:val="00616303"/>
    <w:rsid w:val="00622988"/>
    <w:rsid w:val="006244DA"/>
    <w:rsid w:val="00632141"/>
    <w:rsid w:val="00632884"/>
    <w:rsid w:val="006350D7"/>
    <w:rsid w:val="00652386"/>
    <w:rsid w:val="006576AC"/>
    <w:rsid w:val="00661C1B"/>
    <w:rsid w:val="006651C6"/>
    <w:rsid w:val="00673B73"/>
    <w:rsid w:val="0067416C"/>
    <w:rsid w:val="00675D32"/>
    <w:rsid w:val="006944B9"/>
    <w:rsid w:val="006A76C9"/>
    <w:rsid w:val="006B2F84"/>
    <w:rsid w:val="006C39E8"/>
    <w:rsid w:val="006C6612"/>
    <w:rsid w:val="006D464E"/>
    <w:rsid w:val="006D5CFF"/>
    <w:rsid w:val="006D6E95"/>
    <w:rsid w:val="006E187B"/>
    <w:rsid w:val="006E6C70"/>
    <w:rsid w:val="006F2869"/>
    <w:rsid w:val="00700126"/>
    <w:rsid w:val="007022C6"/>
    <w:rsid w:val="00706E73"/>
    <w:rsid w:val="00715712"/>
    <w:rsid w:val="00716393"/>
    <w:rsid w:val="007247CA"/>
    <w:rsid w:val="00727C42"/>
    <w:rsid w:val="00731E66"/>
    <w:rsid w:val="0074308C"/>
    <w:rsid w:val="00743A1C"/>
    <w:rsid w:val="0075348C"/>
    <w:rsid w:val="00754643"/>
    <w:rsid w:val="007549DF"/>
    <w:rsid w:val="00755AB7"/>
    <w:rsid w:val="007563DC"/>
    <w:rsid w:val="00760A7E"/>
    <w:rsid w:val="00762D6F"/>
    <w:rsid w:val="00766948"/>
    <w:rsid w:val="00767BD3"/>
    <w:rsid w:val="00772EE4"/>
    <w:rsid w:val="0077753C"/>
    <w:rsid w:val="00777FE9"/>
    <w:rsid w:val="0079463C"/>
    <w:rsid w:val="007A4F07"/>
    <w:rsid w:val="007B1BAC"/>
    <w:rsid w:val="007B68A0"/>
    <w:rsid w:val="007C11D5"/>
    <w:rsid w:val="007C5CEA"/>
    <w:rsid w:val="007D46B0"/>
    <w:rsid w:val="007D72E1"/>
    <w:rsid w:val="007D7742"/>
    <w:rsid w:val="007E221D"/>
    <w:rsid w:val="007E30FB"/>
    <w:rsid w:val="007F1871"/>
    <w:rsid w:val="00805C95"/>
    <w:rsid w:val="00815756"/>
    <w:rsid w:val="0081575B"/>
    <w:rsid w:val="00817487"/>
    <w:rsid w:val="008322A9"/>
    <w:rsid w:val="00837076"/>
    <w:rsid w:val="00840C32"/>
    <w:rsid w:val="008416F3"/>
    <w:rsid w:val="0084215B"/>
    <w:rsid w:val="00843279"/>
    <w:rsid w:val="00844E0F"/>
    <w:rsid w:val="00845EA2"/>
    <w:rsid w:val="008579A3"/>
    <w:rsid w:val="00863373"/>
    <w:rsid w:val="00863AB9"/>
    <w:rsid w:val="00863C32"/>
    <w:rsid w:val="00870DAF"/>
    <w:rsid w:val="00890B50"/>
    <w:rsid w:val="008930F6"/>
    <w:rsid w:val="008A1159"/>
    <w:rsid w:val="008A190B"/>
    <w:rsid w:val="008A1F36"/>
    <w:rsid w:val="008A357B"/>
    <w:rsid w:val="008B4F77"/>
    <w:rsid w:val="008B782F"/>
    <w:rsid w:val="008C19EE"/>
    <w:rsid w:val="008C3156"/>
    <w:rsid w:val="008C450A"/>
    <w:rsid w:val="008C4CA4"/>
    <w:rsid w:val="008C5D92"/>
    <w:rsid w:val="008C60F7"/>
    <w:rsid w:val="008D0AD8"/>
    <w:rsid w:val="008D389A"/>
    <w:rsid w:val="008D4045"/>
    <w:rsid w:val="008F0438"/>
    <w:rsid w:val="008F752C"/>
    <w:rsid w:val="0090495A"/>
    <w:rsid w:val="009109BA"/>
    <w:rsid w:val="00915419"/>
    <w:rsid w:val="009173B5"/>
    <w:rsid w:val="009214FA"/>
    <w:rsid w:val="00921D0A"/>
    <w:rsid w:val="00927EAF"/>
    <w:rsid w:val="00933868"/>
    <w:rsid w:val="00972B20"/>
    <w:rsid w:val="00975795"/>
    <w:rsid w:val="00977015"/>
    <w:rsid w:val="00997704"/>
    <w:rsid w:val="00997AB8"/>
    <w:rsid w:val="009A375D"/>
    <w:rsid w:val="009B0AB5"/>
    <w:rsid w:val="009B1FD5"/>
    <w:rsid w:val="009B4761"/>
    <w:rsid w:val="009B4A9F"/>
    <w:rsid w:val="009B5395"/>
    <w:rsid w:val="009C09B5"/>
    <w:rsid w:val="009C0FB2"/>
    <w:rsid w:val="009C55E8"/>
    <w:rsid w:val="009D2F31"/>
    <w:rsid w:val="009D3DE2"/>
    <w:rsid w:val="009E0F9B"/>
    <w:rsid w:val="009E4A8B"/>
    <w:rsid w:val="009E4B85"/>
    <w:rsid w:val="009F3468"/>
    <w:rsid w:val="009F47F8"/>
    <w:rsid w:val="00A0450E"/>
    <w:rsid w:val="00A0465B"/>
    <w:rsid w:val="00A17D72"/>
    <w:rsid w:val="00A22178"/>
    <w:rsid w:val="00A22A4D"/>
    <w:rsid w:val="00A31C9F"/>
    <w:rsid w:val="00A33D5C"/>
    <w:rsid w:val="00A37629"/>
    <w:rsid w:val="00A431F5"/>
    <w:rsid w:val="00A43781"/>
    <w:rsid w:val="00A53DA9"/>
    <w:rsid w:val="00A64C59"/>
    <w:rsid w:val="00A76DCD"/>
    <w:rsid w:val="00A8300A"/>
    <w:rsid w:val="00A95EA2"/>
    <w:rsid w:val="00AA0CD4"/>
    <w:rsid w:val="00AA0CE0"/>
    <w:rsid w:val="00AA2E77"/>
    <w:rsid w:val="00AA40B8"/>
    <w:rsid w:val="00AA4B85"/>
    <w:rsid w:val="00AA6755"/>
    <w:rsid w:val="00AA710A"/>
    <w:rsid w:val="00AB09C5"/>
    <w:rsid w:val="00AB19BB"/>
    <w:rsid w:val="00AB1BBD"/>
    <w:rsid w:val="00AB42C4"/>
    <w:rsid w:val="00AB710E"/>
    <w:rsid w:val="00AC183B"/>
    <w:rsid w:val="00AC6E37"/>
    <w:rsid w:val="00AC7250"/>
    <w:rsid w:val="00AD2499"/>
    <w:rsid w:val="00AE1E6B"/>
    <w:rsid w:val="00AE1FE5"/>
    <w:rsid w:val="00AF2E5C"/>
    <w:rsid w:val="00AF4E41"/>
    <w:rsid w:val="00B1640E"/>
    <w:rsid w:val="00B20BC2"/>
    <w:rsid w:val="00B23588"/>
    <w:rsid w:val="00B25005"/>
    <w:rsid w:val="00B26915"/>
    <w:rsid w:val="00B26AC9"/>
    <w:rsid w:val="00B31720"/>
    <w:rsid w:val="00B32962"/>
    <w:rsid w:val="00B37514"/>
    <w:rsid w:val="00B42457"/>
    <w:rsid w:val="00B4479E"/>
    <w:rsid w:val="00B51225"/>
    <w:rsid w:val="00B52590"/>
    <w:rsid w:val="00B62090"/>
    <w:rsid w:val="00B667A5"/>
    <w:rsid w:val="00B75A5C"/>
    <w:rsid w:val="00B87626"/>
    <w:rsid w:val="00B96A85"/>
    <w:rsid w:val="00B97E23"/>
    <w:rsid w:val="00BA41FE"/>
    <w:rsid w:val="00BA484C"/>
    <w:rsid w:val="00BA492A"/>
    <w:rsid w:val="00BB0500"/>
    <w:rsid w:val="00BB3D61"/>
    <w:rsid w:val="00BB7EA3"/>
    <w:rsid w:val="00BC570B"/>
    <w:rsid w:val="00BD31E4"/>
    <w:rsid w:val="00BD6302"/>
    <w:rsid w:val="00BE37B1"/>
    <w:rsid w:val="00C01D35"/>
    <w:rsid w:val="00C07C12"/>
    <w:rsid w:val="00C1096F"/>
    <w:rsid w:val="00C174E1"/>
    <w:rsid w:val="00C21D24"/>
    <w:rsid w:val="00C23DF9"/>
    <w:rsid w:val="00C268E6"/>
    <w:rsid w:val="00C34640"/>
    <w:rsid w:val="00C35A9F"/>
    <w:rsid w:val="00C36074"/>
    <w:rsid w:val="00C37752"/>
    <w:rsid w:val="00C37A2A"/>
    <w:rsid w:val="00C41021"/>
    <w:rsid w:val="00C418EF"/>
    <w:rsid w:val="00C4317B"/>
    <w:rsid w:val="00C4383F"/>
    <w:rsid w:val="00C471E8"/>
    <w:rsid w:val="00C47910"/>
    <w:rsid w:val="00C51A4D"/>
    <w:rsid w:val="00C53332"/>
    <w:rsid w:val="00C6388A"/>
    <w:rsid w:val="00C70FE1"/>
    <w:rsid w:val="00C73D03"/>
    <w:rsid w:val="00C75588"/>
    <w:rsid w:val="00C83D8E"/>
    <w:rsid w:val="00C93F35"/>
    <w:rsid w:val="00C96ACB"/>
    <w:rsid w:val="00CB2ED7"/>
    <w:rsid w:val="00CB5524"/>
    <w:rsid w:val="00CC706A"/>
    <w:rsid w:val="00CE4CB9"/>
    <w:rsid w:val="00CF0E40"/>
    <w:rsid w:val="00D11035"/>
    <w:rsid w:val="00D11436"/>
    <w:rsid w:val="00D22401"/>
    <w:rsid w:val="00D2308B"/>
    <w:rsid w:val="00D332F1"/>
    <w:rsid w:val="00D34757"/>
    <w:rsid w:val="00D35133"/>
    <w:rsid w:val="00D411E7"/>
    <w:rsid w:val="00D43028"/>
    <w:rsid w:val="00D449C2"/>
    <w:rsid w:val="00D51F98"/>
    <w:rsid w:val="00D55DF1"/>
    <w:rsid w:val="00D6368B"/>
    <w:rsid w:val="00D71CB6"/>
    <w:rsid w:val="00D76043"/>
    <w:rsid w:val="00D8026C"/>
    <w:rsid w:val="00D819CB"/>
    <w:rsid w:val="00D93091"/>
    <w:rsid w:val="00D97872"/>
    <w:rsid w:val="00DA063D"/>
    <w:rsid w:val="00DC1050"/>
    <w:rsid w:val="00DC1CB1"/>
    <w:rsid w:val="00DC2681"/>
    <w:rsid w:val="00DE4649"/>
    <w:rsid w:val="00DE5CDB"/>
    <w:rsid w:val="00DF0F35"/>
    <w:rsid w:val="00DF6441"/>
    <w:rsid w:val="00E036F0"/>
    <w:rsid w:val="00E05FBB"/>
    <w:rsid w:val="00E119C7"/>
    <w:rsid w:val="00E15BBF"/>
    <w:rsid w:val="00E206F1"/>
    <w:rsid w:val="00E25A38"/>
    <w:rsid w:val="00E3151B"/>
    <w:rsid w:val="00E32FE1"/>
    <w:rsid w:val="00E34943"/>
    <w:rsid w:val="00E432D8"/>
    <w:rsid w:val="00E445CB"/>
    <w:rsid w:val="00E44904"/>
    <w:rsid w:val="00E457C8"/>
    <w:rsid w:val="00E516D5"/>
    <w:rsid w:val="00E5457D"/>
    <w:rsid w:val="00E5686F"/>
    <w:rsid w:val="00E57F82"/>
    <w:rsid w:val="00E70CF4"/>
    <w:rsid w:val="00E72AC4"/>
    <w:rsid w:val="00E75196"/>
    <w:rsid w:val="00E75907"/>
    <w:rsid w:val="00E75AF1"/>
    <w:rsid w:val="00E81BC6"/>
    <w:rsid w:val="00E854FC"/>
    <w:rsid w:val="00EA4DD8"/>
    <w:rsid w:val="00EC23AA"/>
    <w:rsid w:val="00EC4DFD"/>
    <w:rsid w:val="00ED326B"/>
    <w:rsid w:val="00ED427A"/>
    <w:rsid w:val="00EE619C"/>
    <w:rsid w:val="00EF3650"/>
    <w:rsid w:val="00EF7F61"/>
    <w:rsid w:val="00F13968"/>
    <w:rsid w:val="00F243E0"/>
    <w:rsid w:val="00F30F73"/>
    <w:rsid w:val="00F32839"/>
    <w:rsid w:val="00F33B0B"/>
    <w:rsid w:val="00F35C71"/>
    <w:rsid w:val="00F41AB6"/>
    <w:rsid w:val="00F424F7"/>
    <w:rsid w:val="00F440DC"/>
    <w:rsid w:val="00F457AC"/>
    <w:rsid w:val="00F45949"/>
    <w:rsid w:val="00F4606F"/>
    <w:rsid w:val="00F60771"/>
    <w:rsid w:val="00F665FD"/>
    <w:rsid w:val="00F74EFD"/>
    <w:rsid w:val="00F76913"/>
    <w:rsid w:val="00F80A05"/>
    <w:rsid w:val="00F858A9"/>
    <w:rsid w:val="00FA147E"/>
    <w:rsid w:val="00FA65B3"/>
    <w:rsid w:val="00FB5D4E"/>
    <w:rsid w:val="00FB61D4"/>
    <w:rsid w:val="00FB7FDC"/>
    <w:rsid w:val="00FE75C5"/>
    <w:rsid w:val="00FE7D39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B8DC5"/>
  <w15:chartTrackingRefBased/>
  <w15:docId w15:val="{07BB49C0-C6F6-4723-ABD8-14ED74BC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427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4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43B5"/>
  </w:style>
  <w:style w:type="paragraph" w:styleId="Pidipagina">
    <w:name w:val="footer"/>
    <w:basedOn w:val="Normale"/>
    <w:link w:val="PidipaginaCarattere"/>
    <w:uiPriority w:val="99"/>
    <w:unhideWhenUsed/>
    <w:rsid w:val="002043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43B5"/>
  </w:style>
  <w:style w:type="paragraph" w:customStyle="1" w:styleId="Default">
    <w:name w:val="Default"/>
    <w:qFormat/>
    <w:rsid w:val="002043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0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2D26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30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3028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3513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3513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3513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3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zi-digitali.regione.campania.it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D4EF4594E770409633B248E20972A4" ma:contentTypeVersion="15" ma:contentTypeDescription="Creare un nuovo documento." ma:contentTypeScope="" ma:versionID="f6104885cb3c5c06dc02312262acc57f">
  <xsd:schema xmlns:xsd="http://www.w3.org/2001/XMLSchema" xmlns:xs="http://www.w3.org/2001/XMLSchema" xmlns:p="http://schemas.microsoft.com/office/2006/metadata/properties" xmlns:ns2="f5b4e217-2c6a-4427-bfc8-5716e1a9c1bb" xmlns:ns3="560709b1-8205-478c-b496-6de7276b18aa" targetNamespace="http://schemas.microsoft.com/office/2006/metadata/properties" ma:root="true" ma:fieldsID="d59a963b0ff262df266b6f740110e8af" ns2:_="" ns3:_="">
    <xsd:import namespace="f5b4e217-2c6a-4427-bfc8-5716e1a9c1bb"/>
    <xsd:import namespace="560709b1-8205-478c-b496-6de7276b1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4e217-2c6a-4427-bfc8-5716e1a9c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nfo" ma:index="22" nillable="true" ma:displayName="Info" ma:format="Dropdown" ma:internalName="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9b1-8205-478c-b496-6de7276b18a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cf60b5-a9e5-4011-a999-9891a34a95ae}" ma:internalName="TaxCatchAll" ma:showField="CatchAllData" ma:web="560709b1-8205-478c-b496-6de7276b1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4e217-2c6a-4427-bfc8-5716e1a9c1bb">
      <Terms xmlns="http://schemas.microsoft.com/office/infopath/2007/PartnerControls"/>
    </lcf76f155ced4ddcb4097134ff3c332f>
    <TaxCatchAll xmlns="560709b1-8205-478c-b496-6de7276b18aa" xsi:nil="true"/>
    <Info xmlns="f5b4e217-2c6a-4427-bfc8-5716e1a9c1bb" xsi:nil="true"/>
  </documentManagement>
</p:properties>
</file>

<file path=customXml/itemProps1.xml><?xml version="1.0" encoding="utf-8"?>
<ds:datastoreItem xmlns:ds="http://schemas.openxmlformats.org/officeDocument/2006/customXml" ds:itemID="{761E74AB-A91B-4BA6-81C5-F297257D5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F644C-F915-4C94-9536-D64CA8B2C51F}"/>
</file>

<file path=customXml/itemProps3.xml><?xml version="1.0" encoding="utf-8"?>
<ds:datastoreItem xmlns:ds="http://schemas.openxmlformats.org/officeDocument/2006/customXml" ds:itemID="{2DEA5C66-F6C8-43D0-BC78-0CC93BC17035}"/>
</file>

<file path=customXml/itemProps4.xml><?xml version="1.0" encoding="utf-8"?>
<ds:datastoreItem xmlns:ds="http://schemas.openxmlformats.org/officeDocument/2006/customXml" ds:itemID="{1AAB95B3-0945-45AF-8FDC-745D0B0A1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ZACCARIA</dc:creator>
  <cp:keywords/>
  <dc:description/>
  <cp:lastModifiedBy>MARIELLA ZACCARIA</cp:lastModifiedBy>
  <cp:revision>3</cp:revision>
  <cp:lastPrinted>2023-10-18T10:17:00Z</cp:lastPrinted>
  <dcterms:created xsi:type="dcterms:W3CDTF">2023-10-25T09:20:00Z</dcterms:created>
  <dcterms:modified xsi:type="dcterms:W3CDTF">2023-10-25T09:28:00Z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0x010100C1D4EF4594E770409633B248E20972A4</vt:lpwstr>
  </property>
</Properties>
</file>